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Практическая работа №6.1</w:t>
      </w:r>
    </w:p>
    <w:p w:rsidR="00000000" w:rsidDel="00000000" w:rsidP="00000000" w:rsidRDefault="00000000" w:rsidRPr="00000000" w14:paraId="00000002">
      <w:pPr>
        <w:spacing w:before="24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Тема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моделирование</w:t>
      </w:r>
    </w:p>
    <w:p w:rsidR="00000000" w:rsidDel="00000000" w:rsidP="00000000" w:rsidRDefault="00000000" w:rsidRPr="00000000" w14:paraId="00000003">
      <w:pPr>
        <w:spacing w:after="160" w:before="240" w:line="259.20000000000005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Форма проведения: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практическое занятие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br w:type="textWrapping"/>
        <w:t xml:space="preserve">Перед выполнением практического задания, ознакомься с теоретической информацией:</w:t>
      </w:r>
    </w:p>
    <w:p w:rsidR="00000000" w:rsidDel="00000000" w:rsidP="00000000" w:rsidRDefault="00000000" w:rsidRPr="00000000" w14:paraId="00000005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Возможности GeoGebra для визуализации планиметрических понятий и утверждений (учебно-методическое пособие использование компьютерных средств при обучении математике. §2)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60" w:before="240" w:line="259.20000000000005" w:lineRule="auto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Задания к самостоятельной работе: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1.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Откройте GeoGebra и перетащите документ “Площади фигур.ggb” из папки “Материалы для практической работы №6.1” и определите площадь трапеции с высотой 4см и основаниями 4,2см и 12см.</w:t>
      </w:r>
    </w:p>
    <w:p w:rsidR="00000000" w:rsidDel="00000000" w:rsidP="00000000" w:rsidRDefault="00000000" w:rsidRPr="00000000" w14:paraId="0000000A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2.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Откройте GeoGebra и перетащите документ “Площади фигур.ggb” из папки “Материалы для практической работы №6.1” и определите площадь параллелограмма с высотой 2,4см и основаниями 7,7см и 10см.</w:t>
      </w:r>
    </w:p>
    <w:p w:rsidR="00000000" w:rsidDel="00000000" w:rsidP="00000000" w:rsidRDefault="00000000" w:rsidRPr="00000000" w14:paraId="0000000C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